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0C8" w:rsidRPr="00D1348B" w:rsidRDefault="00F3446A">
      <w:pPr>
        <w:spacing w:after="0" w:line="408" w:lineRule="auto"/>
        <w:ind w:left="120"/>
        <w:jc w:val="center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800C8" w:rsidRPr="00D1348B" w:rsidRDefault="00F3446A">
      <w:pPr>
        <w:spacing w:after="0" w:line="408" w:lineRule="auto"/>
        <w:ind w:left="120"/>
        <w:jc w:val="center"/>
        <w:rPr>
          <w:lang w:val="ru-RU"/>
        </w:rPr>
      </w:pPr>
      <w:bookmarkStart w:id="0" w:name="b45e812b-93eb-40ef-af71-630f1b59ad0d"/>
      <w:r w:rsidRPr="00D1348B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D1348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2800C8" w:rsidRPr="00D1348B" w:rsidRDefault="00F3446A">
      <w:pPr>
        <w:spacing w:after="0" w:line="408" w:lineRule="auto"/>
        <w:ind w:left="120"/>
        <w:jc w:val="center"/>
        <w:rPr>
          <w:lang w:val="ru-RU"/>
        </w:rPr>
      </w:pPr>
      <w:bookmarkStart w:id="1" w:name="3f049807-601a-413c-8194-dd1245455409"/>
      <w:r w:rsidRPr="00D1348B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</w:t>
      </w:r>
      <w:proofErr w:type="spellStart"/>
      <w:r w:rsidRPr="00D1348B">
        <w:rPr>
          <w:rFonts w:ascii="Times New Roman" w:hAnsi="Times New Roman"/>
          <w:b/>
          <w:color w:val="000000"/>
          <w:sz w:val="28"/>
          <w:lang w:val="ru-RU"/>
        </w:rPr>
        <w:t>Кумылженского</w:t>
      </w:r>
      <w:proofErr w:type="spellEnd"/>
      <w:r w:rsidRPr="00D1348B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1"/>
    </w:p>
    <w:p w:rsidR="002800C8" w:rsidRDefault="00F3446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2800C8" w:rsidRDefault="002800C8">
      <w:pPr>
        <w:spacing w:after="0" w:line="408" w:lineRule="auto"/>
        <w:ind w:left="120"/>
        <w:jc w:val="center"/>
      </w:pPr>
    </w:p>
    <w:p w:rsidR="002800C8" w:rsidRDefault="002800C8">
      <w:pPr>
        <w:spacing w:after="0"/>
        <w:ind w:left="120"/>
      </w:pPr>
    </w:p>
    <w:p w:rsidR="002800C8" w:rsidRDefault="002800C8">
      <w:pPr>
        <w:spacing w:after="0"/>
        <w:ind w:left="120"/>
      </w:pPr>
    </w:p>
    <w:p w:rsidR="002800C8" w:rsidRDefault="002800C8">
      <w:pPr>
        <w:spacing w:after="0"/>
        <w:ind w:left="120"/>
      </w:pPr>
    </w:p>
    <w:p w:rsidR="002800C8" w:rsidRDefault="002800C8">
      <w:pPr>
        <w:spacing w:after="0"/>
        <w:ind w:left="120"/>
      </w:pPr>
    </w:p>
    <w:tbl>
      <w:tblPr>
        <w:tblW w:w="9704" w:type="dxa"/>
        <w:tblLook w:val="04A0" w:firstRow="1" w:lastRow="0" w:firstColumn="1" w:lastColumn="0" w:noHBand="0" w:noVBand="1"/>
      </w:tblPr>
      <w:tblGrid>
        <w:gridCol w:w="3234"/>
        <w:gridCol w:w="3235"/>
        <w:gridCol w:w="3235"/>
      </w:tblGrid>
      <w:tr w:rsidR="00C53FFE" w:rsidRPr="00E2220E" w:rsidTr="004E707A">
        <w:trPr>
          <w:trHeight w:val="3073"/>
        </w:trPr>
        <w:tc>
          <w:tcPr>
            <w:tcW w:w="3234" w:type="dxa"/>
          </w:tcPr>
          <w:p w:rsidR="00C53FFE" w:rsidRPr="0040209D" w:rsidRDefault="004E707A" w:rsidP="00D1348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bookmarkEnd w:id="2"/>
          </w:p>
        </w:tc>
        <w:tc>
          <w:tcPr>
            <w:tcW w:w="3235" w:type="dxa"/>
          </w:tcPr>
          <w:p w:rsidR="00C53FFE" w:rsidRPr="0040209D" w:rsidRDefault="004E707A" w:rsidP="00D1348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35" w:type="dxa"/>
          </w:tcPr>
          <w:p w:rsidR="004E707A" w:rsidRDefault="004E707A" w:rsidP="004E707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E707A" w:rsidRDefault="004E707A" w:rsidP="004E70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4E707A" w:rsidRDefault="004E707A" w:rsidP="004E70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:rsidR="004E707A" w:rsidRDefault="004E707A" w:rsidP="004E70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4E707A" w:rsidRDefault="004E707A" w:rsidP="004E70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</w:t>
            </w:r>
          </w:p>
          <w:p w:rsidR="004E707A" w:rsidRDefault="004E707A" w:rsidP="004E70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С.В.Буянова</w:t>
            </w:r>
            <w:proofErr w:type="spellEnd"/>
          </w:p>
          <w:p w:rsidR="00C53FFE" w:rsidRPr="0040209D" w:rsidRDefault="004E70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800C8" w:rsidRDefault="002800C8">
      <w:pPr>
        <w:spacing w:after="0"/>
        <w:ind w:left="120"/>
      </w:pPr>
    </w:p>
    <w:p w:rsidR="002800C8" w:rsidRDefault="002800C8">
      <w:pPr>
        <w:spacing w:after="0"/>
        <w:ind w:left="120"/>
      </w:pPr>
    </w:p>
    <w:p w:rsidR="002800C8" w:rsidRDefault="002800C8">
      <w:pPr>
        <w:spacing w:after="0"/>
        <w:ind w:left="120"/>
      </w:pPr>
    </w:p>
    <w:p w:rsidR="002800C8" w:rsidRDefault="002800C8">
      <w:pPr>
        <w:spacing w:after="0"/>
        <w:ind w:left="120"/>
      </w:pPr>
    </w:p>
    <w:p w:rsidR="002800C8" w:rsidRDefault="002800C8">
      <w:pPr>
        <w:spacing w:after="0"/>
        <w:ind w:left="120"/>
      </w:pPr>
    </w:p>
    <w:p w:rsidR="002800C8" w:rsidRDefault="00F3446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 КУРСА ВНЕУРОЧНОЙ ДЕЯТЕЛЬНОСТИ</w:t>
      </w:r>
    </w:p>
    <w:p w:rsidR="002800C8" w:rsidRDefault="00F3446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12185749)</w:t>
      </w:r>
    </w:p>
    <w:p w:rsidR="002800C8" w:rsidRDefault="002800C8">
      <w:pPr>
        <w:spacing w:after="0"/>
        <w:ind w:left="120"/>
        <w:jc w:val="center"/>
      </w:pPr>
    </w:p>
    <w:p w:rsidR="002800C8" w:rsidRDefault="00F3446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</w:t>
      </w:r>
      <w:proofErr w:type="spellStart"/>
      <w:r>
        <w:rPr>
          <w:rFonts w:ascii="Times New Roman" w:hAnsi="Times New Roman"/>
          <w:b/>
          <w:color w:val="000000"/>
          <w:sz w:val="28"/>
        </w:rPr>
        <w:t>Россия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- </w:t>
      </w:r>
      <w:proofErr w:type="spellStart"/>
      <w:r>
        <w:rPr>
          <w:rFonts w:ascii="Times New Roman" w:hAnsi="Times New Roman"/>
          <w:b/>
          <w:color w:val="000000"/>
          <w:sz w:val="28"/>
        </w:rPr>
        <w:t>мои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горизонты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2800C8" w:rsidRDefault="00F3446A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bookmarkStart w:id="3" w:name="fdf741fe-61b4-4846-9624-c57455f368c3"/>
      <w:r>
        <w:rPr>
          <w:rFonts w:ascii="Times New Roman" w:hAnsi="Times New Roman"/>
          <w:color w:val="000000"/>
          <w:sz w:val="28"/>
        </w:rPr>
        <w:t>9</w:t>
      </w:r>
      <w:bookmarkEnd w:id="3"/>
      <w:r w:rsidR="00D1348B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D1348B">
        <w:rPr>
          <w:rFonts w:ascii="Times New Roman" w:hAnsi="Times New Roman"/>
          <w:color w:val="000000"/>
          <w:sz w:val="28"/>
        </w:rPr>
        <w:t>класса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2800C8" w:rsidRDefault="002800C8">
      <w:pPr>
        <w:spacing w:after="0"/>
        <w:ind w:left="120"/>
        <w:jc w:val="center"/>
      </w:pPr>
    </w:p>
    <w:p w:rsidR="002800C8" w:rsidRDefault="002800C8">
      <w:pPr>
        <w:spacing w:after="0"/>
        <w:ind w:left="120"/>
        <w:jc w:val="center"/>
      </w:pPr>
    </w:p>
    <w:p w:rsidR="002800C8" w:rsidRDefault="002800C8">
      <w:pPr>
        <w:spacing w:after="0"/>
        <w:ind w:left="120"/>
        <w:jc w:val="center"/>
      </w:pPr>
    </w:p>
    <w:p w:rsidR="002800C8" w:rsidRDefault="002800C8">
      <w:pPr>
        <w:spacing w:after="0"/>
        <w:ind w:left="120"/>
        <w:jc w:val="center"/>
      </w:pPr>
    </w:p>
    <w:p w:rsidR="002800C8" w:rsidRDefault="00F3446A" w:rsidP="00D1348B">
      <w:pPr>
        <w:spacing w:after="0"/>
        <w:jc w:val="center"/>
      </w:pPr>
      <w:bookmarkStart w:id="4" w:name="7df60021-7801-4249-8dda-c60e776cc7f2"/>
      <w:r>
        <w:rPr>
          <w:rFonts w:ascii="Times New Roman" w:hAnsi="Times New Roman"/>
          <w:b/>
          <w:color w:val="000000"/>
          <w:sz w:val="28"/>
        </w:rPr>
        <w:t xml:space="preserve">х. </w:t>
      </w:r>
      <w:proofErr w:type="spellStart"/>
      <w:r>
        <w:rPr>
          <w:rFonts w:ascii="Times New Roman" w:hAnsi="Times New Roman"/>
          <w:b/>
          <w:color w:val="000000"/>
          <w:sz w:val="28"/>
        </w:rPr>
        <w:t>Козлов</w:t>
      </w:r>
      <w:bookmarkEnd w:id="4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cc06de56-f5a0-41c0-a918-251ce8512489"/>
      <w:r>
        <w:rPr>
          <w:rFonts w:ascii="Times New Roman" w:hAnsi="Times New Roman"/>
          <w:b/>
          <w:color w:val="000000"/>
          <w:sz w:val="28"/>
        </w:rPr>
        <w:t>2026</w:t>
      </w:r>
      <w:bookmarkEnd w:id="5"/>
    </w:p>
    <w:p w:rsidR="002800C8" w:rsidRDefault="002800C8">
      <w:pPr>
        <w:spacing w:after="0"/>
        <w:ind w:left="120"/>
      </w:pPr>
    </w:p>
    <w:p w:rsidR="002800C8" w:rsidRDefault="002800C8">
      <w:pPr>
        <w:sectPr w:rsidR="002800C8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102189804"/>
    </w:p>
    <w:p w:rsidR="002800C8" w:rsidRDefault="00F3446A">
      <w:pPr>
        <w:spacing w:after="0"/>
        <w:ind w:left="120"/>
      </w:pPr>
      <w:bookmarkStart w:id="7" w:name="block-10218980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800C8" w:rsidRDefault="002800C8">
      <w:pPr>
        <w:spacing w:after="0"/>
        <w:ind w:left="120"/>
      </w:pP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Федерального закона от 29 декабря 2012 г. № 273-ФЗ «Об образовании в Российской Федерации».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Федерального закона от 24 июля 1998 г. № 124-ФЗ «Об основных гарантиях прав ребенка в Российской Федерации».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‒ Приказа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Федерального закона от 12 декабря 2023 г. № 565 (ред. от 08 августа 2024 г.) «О занятости населения в Российской Федерации» (статья 58).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Федеральной образовательной программы основного общего образования, утвержденной приказом Министерства просвещения Российской Федерации от 18 мая 2023 г. № 370.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Организационно-методические рекомендации по реализации курса внеурочной деятельности «Россия – мои горизонты»,</w:t>
      </w:r>
      <w:r w:rsidRPr="00D1348B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D1348B">
        <w:rPr>
          <w:rFonts w:ascii="Times New Roman" w:hAnsi="Times New Roman"/>
          <w:b/>
          <w:color w:val="000000"/>
          <w:sz w:val="28"/>
          <w:lang w:val="ru-RU"/>
        </w:rPr>
        <w:t xml:space="preserve">а также место курса в реализации Единой модели профориентации (далее – ЕМП), в </w:t>
      </w:r>
      <w:r w:rsidRPr="00D1348B">
        <w:rPr>
          <w:rFonts w:ascii="Times New Roman" w:hAnsi="Times New Roman"/>
          <w:b/>
          <w:color w:val="000000"/>
          <w:sz w:val="28"/>
          <w:lang w:val="ru-RU"/>
        </w:rPr>
        <w:lastRenderedPageBreak/>
        <w:t>том числе в части регионального содержательного компонента, отражено в следующих документах: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Содержание Программы включает:</w:t>
      </w:r>
      <w:r w:rsidRPr="00D134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цели и задачи Курса, определение места и роли Курса в плане внеурочной деятельности, содержание отраслевых,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практикоориентированных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Содержание Программы определяет реализацию соответствующего направления Единой модели профориентации.</w:t>
      </w:r>
    </w:p>
    <w:p w:rsidR="002800C8" w:rsidRPr="006B333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Курс предусматривает учебную нагрузку один академический час (далее – час) в неделю </w:t>
      </w:r>
      <w:r w:rsidRPr="006B333B">
        <w:rPr>
          <w:rFonts w:ascii="Times New Roman" w:hAnsi="Times New Roman"/>
          <w:color w:val="000000"/>
          <w:sz w:val="28"/>
          <w:lang w:val="ru-RU"/>
        </w:rPr>
        <w:t>(34 часа в учебный год).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</w:t>
      </w:r>
      <w:proofErr w:type="spellStart"/>
      <w:proofErr w:type="gramStart"/>
      <w:r w:rsidRPr="00D1348B">
        <w:rPr>
          <w:rFonts w:ascii="Times New Roman" w:hAnsi="Times New Roman"/>
          <w:color w:val="000000"/>
          <w:sz w:val="28"/>
          <w:lang w:val="ru-RU"/>
        </w:rPr>
        <w:t>занятия:Профориентационные</w:t>
      </w:r>
      <w:proofErr w:type="spellEnd"/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занятия (о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диагностиках и их интерпретации, выстраивании образовательно-профессионального маршрута, образовании) (темы № 2, 3, 16, 17, 31).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Установочное занятие и итоговое (рефлексивное) занятие (темы № 1 и № 34). 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Отраслевые занятия, приуроченные к важным государственным праздникам и датам по следующим темам: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Тема 5 «Россия умная: педагогика и образование».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Тема 13 «Россия безопасная: национальная безопасность».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Тема 20 «Россия умная: биотехнологии 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науки»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Тема 22 «Россия безопасная: Защитники Отечества»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Тема 28 «Россия промышленная: космические технологии»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Цели и задачи изучения курса внеурочной деятельности «Россия – мои горизонты»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Цель Курса:</w:t>
      </w:r>
      <w:r w:rsidRPr="00D1348B">
        <w:rPr>
          <w:rFonts w:ascii="Times New Roman" w:hAnsi="Times New Roman"/>
          <w:color w:val="000000"/>
          <w:sz w:val="28"/>
          <w:lang w:val="ru-RU"/>
        </w:rPr>
        <w:t xml:space="preserve"> формирование готовности к профессиональному самоопределению обучающихся 6-9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Задачи: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Место и роль курса внеурочной деятельности «Россия – мои горизонты» в плане внеурочной деятельности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Настоящая Программа является частью образовательной программы основного общего образования (6-9 класс).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Курс разработан с учетом преемственности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задач основного общего образования.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Кроме того, занятия направлены на формирование ценностных ориентиров,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значимыхдля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Профориентационные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2800C8" w:rsidRPr="00D1348B" w:rsidRDefault="002800C8">
      <w:pPr>
        <w:rPr>
          <w:lang w:val="ru-RU"/>
        </w:rPr>
        <w:sectPr w:rsidR="002800C8" w:rsidRPr="00D1348B">
          <w:pgSz w:w="11906" w:h="16383"/>
          <w:pgMar w:top="1134" w:right="850" w:bottom="1134" w:left="1701" w:header="720" w:footer="720" w:gutter="0"/>
          <w:cols w:space="720"/>
        </w:sectPr>
      </w:pPr>
    </w:p>
    <w:p w:rsidR="002800C8" w:rsidRPr="00D1348B" w:rsidRDefault="00F3446A">
      <w:pPr>
        <w:spacing w:after="0"/>
        <w:ind w:left="120"/>
        <w:rPr>
          <w:lang w:val="ru-RU"/>
        </w:rPr>
      </w:pPr>
      <w:bookmarkStart w:id="8" w:name="block-102189806"/>
      <w:bookmarkEnd w:id="7"/>
      <w:r w:rsidRPr="00D134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2800C8" w:rsidRPr="00D1348B" w:rsidRDefault="00F3446A">
      <w:pPr>
        <w:spacing w:after="0"/>
        <w:ind w:left="120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</w:p>
    <w:p w:rsidR="002800C8" w:rsidRPr="00D1348B" w:rsidRDefault="002800C8">
      <w:pPr>
        <w:spacing w:after="0"/>
        <w:ind w:left="120"/>
        <w:rPr>
          <w:lang w:val="ru-RU"/>
        </w:rPr>
      </w:pP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1. Установочное занятие «Россия - мои горизонты»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D1348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/. Единая модель профориентации.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Тема 2. Тематическое </w:t>
      </w:r>
      <w:proofErr w:type="spellStart"/>
      <w:r w:rsidRPr="00D1348B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занятие «Открой свое будущее»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Соотнесение личных качеств и интересов с направлениями профессиональной деятельности.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умения (компетенции) и навыки, значимость предметных знаний – фундамента профессионального развития. Профильное обучение.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Тема 3. Тематическое </w:t>
      </w:r>
      <w:proofErr w:type="spellStart"/>
      <w:r w:rsidRPr="00D1348B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занятие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«Познаю себя»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Особенности диагностик на портале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D1348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/.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Значение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диагностик. Диагностический цикл. Алгоритм и сроки прохождения диагностик. Анонсирование диагностик «Мои интересы» (6, 8 классы) и «Мой профиль» (7, 9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4. Россия промышленная: атомные технологии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Крупнейший работодатель – государственная корпорация «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Росатом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». Востребованные профессии и содержание профессиональной деятельности. Варианты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развиватьсяв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атомной отрасли.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для </w:t>
      </w: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отрасли: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5. Россия умная: педагогика и образование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6. Россия аграрная: высокотехнологичное сельское хозяйство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Наукоемкость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Значимость науки для развития аграрной отрасли в экономике страны, основные профессии, представленные в агропромышленном комплексе (далее –АПК). Интересы, учебные предметы и дополнительное </w:t>
      </w: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образование, помогающие в будущем развиваться в профессиях аграрной отрасли.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7. Россия комфортная: энергетика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8. Практико-ориентированное занятие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</w:t>
      </w: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условиях работы, личных качествах, целях 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ценностяхпрофессионалов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в профессии, их компетенциях, особенностях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9. Россия технологическая: инженерия и беспилотные системы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в технологическом и инженерном направлении.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инженерных и технологических профессий, необходимые профессионально важные качества, особенности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профессиональнойподготовки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Возможности образования: профильное обучение («инженерные классы»), направления подготовки в профессиональных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образовательныхорганизациях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, стратегии развития в инженерной отрасли.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10. Россия промышленная: добыча и переработка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в будущем развиваться в отрасли добычи и переработки.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11. Россия деловая: предпринимательство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Значимость предпринимательства в экономике страны, основные виды предпринимательства. Необходимые знания и навыки. Учебные предметы и дополнительное образование важные для сферы предпринимательства.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12. Россия комфортная: дорожное строительство и транспорт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Значимость сферы дорожного строительства, создания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дорожнойи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транспортной инфраструктуры для экономики страны, разнообразие </w:t>
      </w:r>
      <w:proofErr w:type="spellStart"/>
      <w:proofErr w:type="gramStart"/>
      <w:r w:rsidRPr="00D1348B">
        <w:rPr>
          <w:rFonts w:ascii="Times New Roman" w:hAnsi="Times New Roman"/>
          <w:color w:val="000000"/>
          <w:sz w:val="28"/>
          <w:lang w:val="ru-RU"/>
        </w:rPr>
        <w:t>профессий,представленных</w:t>
      </w:r>
      <w:proofErr w:type="spellEnd"/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в ней. Знания, необходимые в работе профессионалов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отрасли.Интересы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, привычки, учебные предметы и дополнительное </w:t>
      </w:r>
      <w:proofErr w:type="spellStart"/>
      <w:proofErr w:type="gramStart"/>
      <w:r w:rsidRPr="00D1348B">
        <w:rPr>
          <w:rFonts w:ascii="Times New Roman" w:hAnsi="Times New Roman"/>
          <w:color w:val="000000"/>
          <w:sz w:val="28"/>
          <w:lang w:val="ru-RU"/>
        </w:rPr>
        <w:t>образование,помогающие</w:t>
      </w:r>
      <w:proofErr w:type="spellEnd"/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в будущем развиваться в отрасли.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 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13. Россия безопасная: национальная безопасность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14. Россия деловая: международное сотрудничество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 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Значимость ВЭД для экономики страны, основные профессии и работодатели. Знания, необходимые в работе профессионалов ВЭД. Интересы, учебные предметы и дополнительное образование, помогающие в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будущемразвиваться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в ВЭД.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15. Практико-ориентированное занятие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Тема 16. </w:t>
      </w:r>
      <w:proofErr w:type="spellStart"/>
      <w:r w:rsidRPr="00D1348B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Групповой разбор и интерпретация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Тема 17. </w:t>
      </w:r>
      <w:proofErr w:type="spellStart"/>
      <w:r w:rsidRPr="00D1348B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 классы) и «Мои ориентиры» (7, 9 классы). «Мои качества»: Личностные особенности и выбор профессии. Повышение мотивации к самопознанию, пониманию своих преимуществ и дефицитов в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рамкахотдельных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18. Россия профессиональная: государственная служба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госуправления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цифровизация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, МФЦ, портал «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Госуслуги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Основные профессии. Знания, необходимые в работе: Конституция, законы, права и обязанности граждан. Интересы, учебные предметы и дополнительное образование помогают развиваться в этой сфере.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19. Россия комфортная: интернет и телекоммуникация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Знания, необходимые при работе в сфере обеспечения связи. Интересы, привычки, учебные предметы и дополнительное образование,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помогающиев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будущем развиваться в области обеспечения связи и телекоммуникациях. Разнообразие профессий.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необходимые профессионально важные качества, особенности профессиональной подготовки и профессионально-образовательного маршрута.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Тема 20. Россия умная: биотехнологии и </w:t>
      </w:r>
      <w:proofErr w:type="spellStart"/>
      <w:r w:rsidRPr="00D1348B">
        <w:rPr>
          <w:rFonts w:ascii="Times New Roman" w:hAnsi="Times New Roman"/>
          <w:i/>
          <w:color w:val="000000"/>
          <w:sz w:val="28"/>
          <w:lang w:val="ru-RU"/>
        </w:rPr>
        <w:t>цифровизация</w:t>
      </w:r>
      <w:proofErr w:type="spell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науки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вРоссии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21. Россия гостеприимная: индустрия туризма и сервиса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 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дополнительногообразования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, помогающие стать успешными профессионалами. 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22. Россия безопасная. Защитники Отечества (1 ч.)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23. Россия творческая: креативная экономика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креативной индустрии в экономике страны. Актуальные задачи и перспективы развития сектора креативных индустрий.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будущее».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АртМастерс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» в профессиональном развитии.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24. Россия промышленная: машиностроение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Значимость отрасли в экономике страны, разнообразие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профессийв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сфере машиностроения. Знания, необходимые в работе профессионалов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отрасли.Интересы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, учебные предметы и дополнительное образование,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помогающиев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будущем развиваться в машиностроении.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профессий, представленных в </w:t>
      </w:r>
      <w:proofErr w:type="spellStart"/>
      <w:proofErr w:type="gramStart"/>
      <w:r w:rsidRPr="00D1348B">
        <w:rPr>
          <w:rFonts w:ascii="Times New Roman" w:hAnsi="Times New Roman"/>
          <w:color w:val="000000"/>
          <w:sz w:val="28"/>
          <w:lang w:val="ru-RU"/>
        </w:rPr>
        <w:t>отрасли,необходимые</w:t>
      </w:r>
      <w:proofErr w:type="spellEnd"/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профессионально важные качества, особенности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профессиональнойподготовки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Возможности образования в подготовке специалистов: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профильноеобучение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, направления подготовки в профессиональных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образовательныхорганизациях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, профессиональное обучение.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25. Проектное занятие: поговори с родителями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Занятие посвящено теме «Поговори с родителями» и предполагает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знакомствос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особенностями проведения тематической беседы с родителями (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значимымивзрослыми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). В зависимости от возраста обучающиеся готовят список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вопросовдля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беседы и знакомятся с правилами и особенностями проведения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интервьюна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тему профессионального самоопределения.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Тема 26. Россия здоровая: высокотехнологичная медицина (1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час)</w:t>
      </w:r>
      <w:r w:rsidRPr="00D1348B">
        <w:rPr>
          <w:rFonts w:ascii="Times New Roman" w:hAnsi="Times New Roman"/>
          <w:color w:val="000000"/>
          <w:sz w:val="28"/>
          <w:lang w:val="ru-RU"/>
        </w:rPr>
        <w:t>Знакомство</w:t>
      </w:r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Значимость высокотехнологичной медицины для сохранения и увеличения уровня и качества жизни граждан Российской Федерации, </w:t>
      </w: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основные профессии, представленные в профессиональной сфере. Знания, интересы, учебные предметы и дополнительное образование, помогающие в будущем развиваться в данном профессиональном направлении.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 в области высокотехнологичной медицины,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Тема 27. Россия умная: искусственный интеллект, </w:t>
      </w:r>
      <w:proofErr w:type="spellStart"/>
      <w:r w:rsidRPr="00D1348B">
        <w:rPr>
          <w:rFonts w:ascii="Times New Roman" w:hAnsi="Times New Roman"/>
          <w:i/>
          <w:color w:val="000000"/>
          <w:sz w:val="28"/>
          <w:lang w:val="ru-RU"/>
        </w:rPr>
        <w:t>промт</w:t>
      </w:r>
      <w:proofErr w:type="spellEnd"/>
      <w:r w:rsidRPr="00D1348B">
        <w:rPr>
          <w:rFonts w:ascii="Times New Roman" w:hAnsi="Times New Roman"/>
          <w:i/>
          <w:color w:val="000000"/>
          <w:sz w:val="28"/>
          <w:lang w:val="ru-RU"/>
        </w:rPr>
        <w:t>-инженерия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ИИ в экономике, социальной сфере 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госуправлении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; задачами, достижениями (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нейросети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промтинженер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, аналитик данных. ИИ как сквозная технология Образовательные маршруты. Открытие диагностики «Аналитические способности» на портале «Билет в будущее».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ИИ, который помогает людям (распознавание лиц, рекомендации, автоответчики). Что такое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-инженерия, значение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цифровизации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Содержание профессиональной деятельности.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-инженерия как полноценная профессия: сферы применения. Работодатели: ИТ-компании, банки, госорганы (цифровые платформы). 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28. Россия промышленная: космические технологии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космической отрасли. Значимость космических технологий для развития экономики России, основные профессии. </w:t>
      </w:r>
      <w:proofErr w:type="spellStart"/>
      <w:proofErr w:type="gramStart"/>
      <w:r w:rsidRPr="00D1348B">
        <w:rPr>
          <w:rFonts w:ascii="Times New Roman" w:hAnsi="Times New Roman"/>
          <w:color w:val="000000"/>
          <w:sz w:val="28"/>
          <w:lang w:val="ru-RU"/>
        </w:rPr>
        <w:t>Знания,необходимые</w:t>
      </w:r>
      <w:proofErr w:type="spellEnd"/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Содержание профессиональной деятельности,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необходимыепрофессионально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важные качества, особенности профессиональной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подготовки.Возможности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общего, среднего профессионального и высшего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образованияв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подготовке специалистов: профильное обучение, направления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подготовкив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29. Практико-ориентированное занятие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30. Россия комфортная: строительство и города будущего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</w:t>
      </w: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отрасляхстроительства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и архитектуры.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Тема 31. </w:t>
      </w:r>
      <w:proofErr w:type="spellStart"/>
      <w:r w:rsidRPr="00D1348B">
        <w:rPr>
          <w:rFonts w:ascii="Times New Roman" w:hAnsi="Times New Roman"/>
          <w:i/>
          <w:color w:val="000000"/>
          <w:sz w:val="28"/>
          <w:lang w:val="ru-RU"/>
        </w:rPr>
        <w:t>Профориентационное</w:t>
      </w:r>
      <w:proofErr w:type="spell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занятие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Групповой разбор и интерпретация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профориентационных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образовательнопрофессионального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маршрута с учетом рекомендаций разного рода. Принцип вероятностного прогноза.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32. Россия безопасная: военно-промышленный комплекс (ВПК)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6-7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ВПК.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профессий, представленных в </w:t>
      </w:r>
      <w:proofErr w:type="spellStart"/>
      <w:proofErr w:type="gramStart"/>
      <w:r w:rsidRPr="00D1348B">
        <w:rPr>
          <w:rFonts w:ascii="Times New Roman" w:hAnsi="Times New Roman"/>
          <w:color w:val="000000"/>
          <w:sz w:val="28"/>
          <w:lang w:val="ru-RU"/>
        </w:rPr>
        <w:t>ВПК,необходимые</w:t>
      </w:r>
      <w:proofErr w:type="spellEnd"/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профессионально важные качества, особенности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профессиональнойподготовки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. Возможности общего, среднего профессионального 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высшегообразования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в подготовке специалистов: профильное обучение,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направленияпрофессионального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33. Практико-ориентированное занятие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Тема 34. Рефлексивное занятие (1 час)</w:t>
      </w:r>
    </w:p>
    <w:p w:rsidR="002800C8" w:rsidRPr="00D1348B" w:rsidRDefault="00F3446A">
      <w:pPr>
        <w:spacing w:after="0" w:line="360" w:lineRule="auto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 предложения.</w:t>
      </w:r>
    </w:p>
    <w:p w:rsidR="002800C8" w:rsidRPr="00D1348B" w:rsidRDefault="002800C8">
      <w:pPr>
        <w:rPr>
          <w:lang w:val="ru-RU"/>
        </w:rPr>
        <w:sectPr w:rsidR="002800C8" w:rsidRPr="00D1348B">
          <w:pgSz w:w="11906" w:h="16383"/>
          <w:pgMar w:top="1134" w:right="850" w:bottom="1134" w:left="1701" w:header="720" w:footer="720" w:gutter="0"/>
          <w:cols w:space="720"/>
        </w:sectPr>
      </w:pPr>
    </w:p>
    <w:p w:rsidR="002800C8" w:rsidRPr="00D1348B" w:rsidRDefault="00F3446A">
      <w:pPr>
        <w:spacing w:after="0"/>
        <w:ind w:left="120"/>
        <w:rPr>
          <w:lang w:val="ru-RU"/>
        </w:rPr>
      </w:pPr>
      <w:bookmarkStart w:id="9" w:name="block-102189807"/>
      <w:bookmarkEnd w:id="8"/>
      <w:r w:rsidRPr="00D1348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 ОСВОЕНИЯ</w:t>
      </w:r>
    </w:p>
    <w:p w:rsidR="002800C8" w:rsidRPr="00D1348B" w:rsidRDefault="00F3446A">
      <w:pPr>
        <w:spacing w:after="0"/>
        <w:ind w:left="120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КУРСА ВНЕУРОЧНОЙ ДЕЯТЕЛЬНОСТИ «РОССИЯ - МОИ ГОРИЗОНТЫ»</w:t>
      </w:r>
    </w:p>
    <w:p w:rsidR="002800C8" w:rsidRPr="00D1348B" w:rsidRDefault="002800C8">
      <w:pPr>
        <w:spacing w:after="0"/>
        <w:ind w:left="120"/>
        <w:rPr>
          <w:lang w:val="ru-RU"/>
        </w:rPr>
      </w:pPr>
    </w:p>
    <w:p w:rsidR="002800C8" w:rsidRPr="00D1348B" w:rsidRDefault="00F3446A">
      <w:pPr>
        <w:spacing w:after="0"/>
        <w:ind w:firstLine="600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единством учебной и воспитательной деятельности, в соответствии с традиционными российскими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духовнонравственными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1)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сфере гражданского воспитания: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готовность к разнообразной совместной деятельности, стремление к взаимопониманию и взаимопомощи;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активное участие в жизни семьи, организации, местного сообщества, родного края, страны;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неприятие любых форм экстремизма, дискриминации;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понимание роли различных социальных институтов в жизни человека;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представление о способах противодействия коррупции;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готовность к участию в гуманитарной деятельности (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2)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сфере патриотического воспитания: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‒ осознание российской гражданской идентичности в поликультурном и многоконфессиональном обществе, проявление интереса к познанию родного </w:t>
      </w: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языка, истории, культуры Российской Федерации, своего края, народов России;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‒ ценностное отношение к достижениям своей Родины – России и родного субъекта Российской Федерации, к науке, искусству, спорту, технологиям, боевым подвигам и трудовым достижениям </w:t>
      </w:r>
      <w:proofErr w:type="gramStart"/>
      <w:r w:rsidRPr="00D1348B">
        <w:rPr>
          <w:rFonts w:ascii="Times New Roman" w:hAnsi="Times New Roman"/>
          <w:color w:val="000000"/>
          <w:sz w:val="28"/>
          <w:lang w:val="ru-RU"/>
        </w:rPr>
        <w:t>народа;‒</w:t>
      </w:r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3)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сфере духовно-нравственного воспитания: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ориентация на моральные ценности и нормы в ситуациях нравственного выбора;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4)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сфере эстетического воспитания: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стремление к творческому самовыражению в любой профессии;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стремление создавать вокруг себя эстетически привлекательную среду вне зависимости от сферы профессиональной деятельности;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понимание ценности отечественного и мирового искусства, роли этнических культурных традиций и народного творчества;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стремление к самовыражению в разных видах искусства.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5)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сфере физического воспитания, формирования культуры здоровья и эмоционального благополучия: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осознание ценности жизни;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осознание необходимости соблюдения правил безопасности в любой профессии;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ответственное отношение к своему здоровью и установка на здоровый образ жизни;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‒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соблюдение правил безопасности, в том числе навыков безопасного поведения в интернет-среде;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умение осознавать эмоциональное состояние себя и других, умение управлять собственным эмоциональным состоянием;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‒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другого человека.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6)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сфере трудового воспитания: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готовность адаптироваться в профессиональной среде;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уважение к труду и результатам трудовой деятельности;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7)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сфере экологического воспитания: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осознание потенциального ущерба природе, который сопровождает ту или иную профессиональную деятельность, и необходимости минимизации этого ущерба;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‒ активное неприятие действий, приносящих вред окружающей среде; 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осознание своей роли как ответственного гражданина и потребителя в условиях взаимосвязи природной, технологической и социальной сред: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готовность к участию в практической деятельности экологической направленности.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8) </w:t>
      </w:r>
      <w:proofErr w:type="gramStart"/>
      <w:r w:rsidRPr="00D1348B">
        <w:rPr>
          <w:rFonts w:ascii="Times New Roman" w:hAnsi="Times New Roman"/>
          <w:i/>
          <w:color w:val="000000"/>
          <w:sz w:val="28"/>
          <w:lang w:val="ru-RU"/>
        </w:rPr>
        <w:t>В</w:t>
      </w:r>
      <w:proofErr w:type="gramEnd"/>
      <w:r w:rsidRPr="00D1348B">
        <w:rPr>
          <w:rFonts w:ascii="Times New Roman" w:hAnsi="Times New Roman"/>
          <w:i/>
          <w:color w:val="000000"/>
          <w:sz w:val="28"/>
          <w:lang w:val="ru-RU"/>
        </w:rPr>
        <w:t xml:space="preserve"> сфере понимания ценности научного познания: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овладение языковой и читательской культурой как средством познания мира;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Познавательные УУД: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1) базовые логические действия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выявлять и характеризовать существенные признаки объектов (явлений);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устанавливать существенный признак классификации, основания для обобщения и сравнения, критерии проводимого анализа;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 учетом предложенной задачи выявлять закономерности и противоречия в рассматриваемых фактах, данных и наблюдениях;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предлагать критерии для выявления закономерностей и противоречий;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выявлять дефициты информации, данных, необходимых для решения поставленной задачи;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выявлять причинно-следственные связи при изучении явлений и процессов;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‒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2) базовые исследовательские действия: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использовать вопросы как исследовательский инструмент познания;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формировать гипотезу об истинности собственных суждений и суждений других, аргументировать свою позицию, мнение;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оценивать на применимость и достоверность информации, полученной в ходе исследования (эксперимента);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3) работа с информацией: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выбирать, анализировать, систематизировать и интерпретировать информацию различных видов и форм представления;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эффективно запоминать и систематизировать информацию.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Коммуникативные УУД: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Овладение системой универсальных учебных коммуникативных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действийобеспечивает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социальных навыков и эмоционального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интеллектаобучающихся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>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1) общение: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понимать намерения других, проявлять уважительное отношение к собеседнику и в корректной форме формулировать свои возражения в ходе диалога и (или) дискуссии задавать вопросы по существу обсуждаемой темы и высказывать идеи, нацеленные на решение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задачии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поддержание благожелательности общения;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2) совместная деятельность: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b/>
          <w:color w:val="000000"/>
          <w:sz w:val="28"/>
          <w:lang w:val="ru-RU"/>
        </w:rPr>
        <w:t>Регулятивные УУД: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выявлять проблемы для решения в жизненных и учебных ситуациях;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‒ самостоятельно составлять алгоритм решения задачи (или его часть), выбирать способ решения учебной задачи с учетом имеющихся </w:t>
      </w:r>
      <w:proofErr w:type="spellStart"/>
      <w:proofErr w:type="gramStart"/>
      <w:r w:rsidRPr="00D1348B">
        <w:rPr>
          <w:rFonts w:ascii="Times New Roman" w:hAnsi="Times New Roman"/>
          <w:color w:val="000000"/>
          <w:sz w:val="28"/>
          <w:lang w:val="ru-RU"/>
        </w:rPr>
        <w:t>ресурсов;и</w:t>
      </w:r>
      <w:proofErr w:type="spellEnd"/>
      <w:proofErr w:type="gram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собственных возможностей, аргументировать предлагаемые варианты решений;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делать выбор и брать ответственность за решение;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2) самоконтроль: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 xml:space="preserve">‒ владеть способами самоконтроля, </w:t>
      </w:r>
      <w:proofErr w:type="spellStart"/>
      <w:r w:rsidRPr="00D1348B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D1348B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давать адекватную оценку ситуации и предлагать план ее изменения;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объяснять причины достижения (не 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оценивать соответствие результата цели и условиям;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3) эмоциональный интеллект: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lastRenderedPageBreak/>
        <w:t>‒ различать, называть и управлять собственными эмоциями и эмоциями других;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выявлять и анализировать причины эмоций;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ставить себя на место другого человека, понимать мотивы и намерения другого;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регулировать способ выражения эмоций;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i/>
          <w:color w:val="000000"/>
          <w:sz w:val="28"/>
          <w:lang w:val="ru-RU"/>
        </w:rPr>
        <w:t>4) принятие себя и других: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осознанно относиться к другому человеку, его мнению;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признавать свое право на ошибку и такое же право другого;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принимать себя и других, не осуждая;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открытость себе и другим;</w:t>
      </w:r>
    </w:p>
    <w:p w:rsidR="002800C8" w:rsidRPr="00D1348B" w:rsidRDefault="00F3446A">
      <w:pPr>
        <w:spacing w:after="0"/>
        <w:ind w:firstLine="600"/>
        <w:jc w:val="both"/>
        <w:rPr>
          <w:lang w:val="ru-RU"/>
        </w:rPr>
      </w:pPr>
      <w:r w:rsidRPr="00D1348B">
        <w:rPr>
          <w:rFonts w:ascii="Times New Roman" w:hAnsi="Times New Roman"/>
          <w:color w:val="000000"/>
          <w:sz w:val="28"/>
          <w:lang w:val="ru-RU"/>
        </w:rPr>
        <w:t>‒ осознавать невозможность контролировать все вокруг.</w:t>
      </w:r>
    </w:p>
    <w:p w:rsidR="002800C8" w:rsidRPr="00D1348B" w:rsidRDefault="002800C8">
      <w:pPr>
        <w:rPr>
          <w:lang w:val="ru-RU"/>
        </w:rPr>
        <w:sectPr w:rsidR="002800C8" w:rsidRPr="00D1348B">
          <w:pgSz w:w="11906" w:h="16383"/>
          <w:pgMar w:top="1134" w:right="850" w:bottom="1134" w:left="1701" w:header="720" w:footer="720" w:gutter="0"/>
          <w:cols w:space="720"/>
        </w:sectPr>
      </w:pPr>
    </w:p>
    <w:p w:rsidR="002800C8" w:rsidRDefault="00F3446A">
      <w:pPr>
        <w:spacing w:after="0"/>
        <w:ind w:left="120"/>
      </w:pPr>
      <w:bookmarkStart w:id="10" w:name="block-102189803"/>
      <w:bookmarkEnd w:id="9"/>
      <w:r w:rsidRPr="00D134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D1348B">
        <w:rPr>
          <w:rFonts w:ascii="Times New Roman" w:hAnsi="Times New Roman"/>
          <w:b/>
          <w:color w:val="000000"/>
          <w:sz w:val="28"/>
        </w:rPr>
        <w:t>ТЕМАТИЧЕСКОЕ ПЛАНИРОВАНИЕ 9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2963"/>
        <w:gridCol w:w="1554"/>
        <w:gridCol w:w="3769"/>
        <w:gridCol w:w="2972"/>
        <w:gridCol w:w="2119"/>
      </w:tblGrid>
      <w:tr w:rsidR="002800C8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00C8" w:rsidRDefault="002800C8">
            <w:pPr>
              <w:spacing w:after="0"/>
              <w:ind w:left="135"/>
            </w:pP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800C8" w:rsidRDefault="002800C8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800C8" w:rsidRDefault="002800C8">
            <w:pPr>
              <w:spacing w:after="0"/>
              <w:ind w:left="135"/>
            </w:pP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800C8" w:rsidRDefault="002800C8">
            <w:pPr>
              <w:spacing w:after="0"/>
              <w:ind w:left="135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800C8" w:rsidRDefault="002800C8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800C8" w:rsidRDefault="002800C8">
            <w:pPr>
              <w:spacing w:after="0"/>
              <w:ind w:left="135"/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Установочное занятие «Россия – мои горизонты»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страна безграничных возможностей и профессионального развития. Цели и возможности курса «Россия - мои горизонты». Портал «Билет в будущее»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34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D134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134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«Открой свое будущее»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 7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профессионального пути. Палитра возможностей дополнительного образования. 8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Соотнесение личных качеств и интересов с направлениями профессиональной деятельности.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Метапредметные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обучение. 9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кл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Тематическое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профориентационное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занятие «Познаю себя»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диагностик на платформе «Билет в будущее»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34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Pr="00D134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1348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диагностик. Диагностический цикл. Алгоритм и сроки прохождения диагностик.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Анонсирование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(6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,8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 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Росатом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Востребованные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педагогика и образование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Раскрываются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аграрная: высокотехнологичное сельское хозяйство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Наукоемкость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топливноэнергетического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«формулы профессий».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технологическая: инженерия и беспилотные системы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промышленная: добыча и переработка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Варианты профессионально-образовательных маршрутов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дорожное строительство и транспорт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сотрудничество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Default="002800C8">
            <w:pPr>
              <w:spacing w:after="0"/>
              <w:ind w:left="135"/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первого полугодия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(6,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 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(6,8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Default="002800C8">
            <w:pPr>
              <w:spacing w:after="0"/>
              <w:ind w:left="135"/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МФЦ,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Госуслуги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интернет и телекоммуникации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умная: биотехнологии и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цифровизация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цифровизации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развитии науки. Открытие диагностики «Мои способности. Социальный интеллект» в личном кабинете обучающегося на портале «Билет в будущее».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Инициативы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Десятилетия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гостеприимная: индустрия туризма и сервиса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профессиями в сфере туризма и гостеприимства и вариантами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профессиональнообразовательных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Вооруженных сил Российской Федерации, включая передовые технологии.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участие в дискуссии, выполнение заданий. Работа с материалами занятия. Работа под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машиностроение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занятие: поговори с родителями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высокотехнологичная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умная: искусственный интеллект,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промтинженерия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ИИ в экономике, социальной сфере и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госуправлении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; задачами, достижениями (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нейросети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голосовые помощники, диагностика в медицине), работодателями. Перспективные профессии: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промт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-инженер, аналитик данных. ИИ как сквозная технология.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Образовательные маршруты. Открытие диагностики «Аналитические способности»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строительство и города будущего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профессии и содержание профессиональной деятельности. Варианты профессионального 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Россия безопасная: военно-промышленный комплекс (ВПК)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военнопромышленного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</w:t>
            </w: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 w:rsidRPr="004E707A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proofErr w:type="spellStart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практикоориентированных</w:t>
            </w:r>
            <w:proofErr w:type="spellEnd"/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2800C8">
            <w:pPr>
              <w:spacing w:after="0"/>
              <w:ind w:left="135"/>
              <w:rPr>
                <w:lang w:val="ru-RU"/>
              </w:rPr>
            </w:pPr>
          </w:p>
        </w:tc>
      </w:tr>
      <w:tr w:rsidR="002800C8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2800C8" w:rsidRPr="006B333B" w:rsidRDefault="00F3446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B333B">
              <w:rPr>
                <w:rFonts w:ascii="Times New Roman" w:hAnsi="Times New Roman"/>
                <w:color w:val="000000"/>
                <w:sz w:val="24"/>
                <w:lang w:val="ru-RU"/>
              </w:rPr>
              <w:t>Рефлексивное занятие</w:t>
            </w:r>
          </w:p>
          <w:p w:rsidR="00D1348B" w:rsidRPr="00D1348B" w:rsidRDefault="00D134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курсу внеурочной деятельности «Россия-мои горизонты»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дискуссии, выполнение тематических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Ретроспективная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2800C8" w:rsidRDefault="002800C8">
            <w:pPr>
              <w:spacing w:after="0"/>
              <w:ind w:left="135"/>
            </w:pPr>
          </w:p>
        </w:tc>
      </w:tr>
      <w:tr w:rsidR="002800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00C8" w:rsidRPr="00D1348B" w:rsidRDefault="00F3446A">
            <w:pPr>
              <w:spacing w:after="0"/>
              <w:ind w:left="135"/>
              <w:rPr>
                <w:lang w:val="ru-RU"/>
              </w:rPr>
            </w:pPr>
            <w:r w:rsidRPr="00D134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800C8" w:rsidRDefault="00F3446A">
            <w:pPr>
              <w:spacing w:after="0"/>
              <w:ind w:left="135"/>
              <w:jc w:val="center"/>
            </w:pPr>
            <w:r w:rsidRPr="00D134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00C8" w:rsidRDefault="002800C8"/>
        </w:tc>
      </w:tr>
    </w:tbl>
    <w:p w:rsidR="002800C8" w:rsidRDefault="002800C8">
      <w:pPr>
        <w:sectPr w:rsidR="002800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00C8" w:rsidRDefault="002800C8">
      <w:pPr>
        <w:sectPr w:rsidR="002800C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F3446A" w:rsidRDefault="00F3446A"/>
    <w:sectPr w:rsidR="00F3446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800C8"/>
    <w:rsid w:val="002800C8"/>
    <w:rsid w:val="004E707A"/>
    <w:rsid w:val="006B333B"/>
    <w:rsid w:val="00D1348B"/>
    <w:rsid w:val="00F3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77A4F2-222D-4EFD-9F05-CB82B6E0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vbinfo.ru/" TargetMode="External"/><Relationship Id="rId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10193</Words>
  <Characters>58106</Characters>
  <Application>Microsoft Office Word</Application>
  <DocSecurity>0</DocSecurity>
  <Lines>484</Lines>
  <Paragraphs>136</Paragraphs>
  <ScaleCrop>false</ScaleCrop>
  <Company/>
  <LinksUpToDate>false</LinksUpToDate>
  <CharactersWithSpaces>68163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krasnyanka@outlook.com</cp:lastModifiedBy>
  <cp:revision>6</cp:revision>
  <dcterms:created xsi:type="dcterms:W3CDTF">2026-09-21T07:35:00Z</dcterms:created>
  <dcterms:modified xsi:type="dcterms:W3CDTF">2026-09-21T09:28:00Z</dcterms:modified>
</cp:coreProperties>
</file>